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F5873">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徐州医科大学附属医院招投标办公室采购报价单</w:t>
      </w:r>
    </w:p>
    <w:p w14:paraId="0780C933">
      <w:pPr>
        <w:rPr>
          <w:sz w:val="28"/>
          <w:szCs w:val="28"/>
        </w:rPr>
      </w:pPr>
      <w:r>
        <w:rPr>
          <w:rFonts w:hint="eastAsia"/>
          <w:sz w:val="28"/>
          <w:szCs w:val="28"/>
        </w:rPr>
        <w:t>项目名称：</w:t>
      </w:r>
      <w:r>
        <w:rPr>
          <w:rFonts w:hint="eastAsia"/>
          <w:sz w:val="28"/>
          <w:szCs w:val="28"/>
          <w:lang w:val="en-US" w:eastAsia="zh-CN"/>
        </w:rPr>
        <w:t>信创电脑10台</w:t>
      </w:r>
      <w:r>
        <w:rPr>
          <w:rFonts w:hint="eastAsia"/>
          <w:sz w:val="28"/>
          <w:szCs w:val="28"/>
        </w:rPr>
        <w:t>（</w:t>
      </w:r>
      <w:r>
        <w:rPr>
          <w:rFonts w:hint="eastAsia"/>
          <w:sz w:val="28"/>
          <w:szCs w:val="28"/>
          <w:lang w:val="en-US" w:eastAsia="zh-CN"/>
        </w:rPr>
        <w:t>信息处</w:t>
      </w:r>
      <w:r>
        <w:rPr>
          <w:rFonts w:hint="eastAsia"/>
          <w:sz w:val="28"/>
          <w:szCs w:val="28"/>
        </w:rPr>
        <w:t>）</w:t>
      </w:r>
    </w:p>
    <w:p w14:paraId="69108C18">
      <w:pPr>
        <w:rPr>
          <w:rFonts w:hint="default"/>
          <w:sz w:val="28"/>
          <w:szCs w:val="28"/>
          <w:lang w:val="en-US" w:eastAsia="zh-CN"/>
        </w:rPr>
      </w:pPr>
      <w:r>
        <w:rPr>
          <w:rFonts w:hint="eastAsia"/>
          <w:sz w:val="28"/>
          <w:szCs w:val="28"/>
        </w:rPr>
        <w:t>项目概况：</w:t>
      </w:r>
      <w:r>
        <w:rPr>
          <w:rFonts w:hint="eastAsia"/>
          <w:sz w:val="28"/>
          <w:szCs w:val="28"/>
          <w:lang w:val="en-US" w:eastAsia="zh-CN"/>
        </w:rPr>
        <w:t>本项目采购数量10台，品牌、配置选取自江苏省框架协议采购目录（省政采网2024年11月27日发布），品牌名称：联想开天。商品名称及详细配置清单见附件。</w:t>
      </w:r>
    </w:p>
    <w:p w14:paraId="37F02889">
      <w:pPr>
        <w:rPr>
          <w:sz w:val="28"/>
          <w:szCs w:val="28"/>
        </w:rPr>
      </w:pPr>
      <w:r>
        <w:rPr>
          <w:rFonts w:hint="eastAsia"/>
          <w:sz w:val="28"/>
          <w:szCs w:val="28"/>
        </w:rPr>
        <w:t>项目预算：</w:t>
      </w:r>
      <w:r>
        <w:rPr>
          <w:rFonts w:hint="eastAsia"/>
          <w:sz w:val="28"/>
          <w:szCs w:val="28"/>
          <w:lang w:val="en-US" w:eastAsia="zh-CN"/>
        </w:rPr>
        <w:t>6</w:t>
      </w:r>
      <w:r>
        <w:rPr>
          <w:rFonts w:hint="eastAsia"/>
          <w:sz w:val="28"/>
          <w:szCs w:val="28"/>
        </w:rPr>
        <w:t>万元。</w:t>
      </w:r>
    </w:p>
    <w:p w14:paraId="121727A6">
      <w:pPr>
        <w:rPr>
          <w:sz w:val="28"/>
          <w:szCs w:val="28"/>
        </w:rPr>
      </w:pPr>
      <w:r>
        <w:rPr>
          <w:rFonts w:hint="eastAsia"/>
          <w:sz w:val="28"/>
          <w:szCs w:val="28"/>
        </w:rPr>
        <w:t>联系方式：张老师   0516-85806721</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560"/>
        <w:gridCol w:w="992"/>
        <w:gridCol w:w="850"/>
        <w:gridCol w:w="1134"/>
        <w:gridCol w:w="1560"/>
        <w:gridCol w:w="850"/>
      </w:tblGrid>
      <w:tr w14:paraId="53CF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7" w:type="dxa"/>
            <w:noWrap/>
          </w:tcPr>
          <w:p w14:paraId="40870D46">
            <w:pPr>
              <w:jc w:val="center"/>
              <w:rPr>
                <w:sz w:val="28"/>
                <w:szCs w:val="28"/>
              </w:rPr>
            </w:pPr>
            <w:r>
              <w:rPr>
                <w:rFonts w:hint="eastAsia"/>
                <w:sz w:val="28"/>
                <w:szCs w:val="28"/>
              </w:rPr>
              <w:t>序号</w:t>
            </w:r>
          </w:p>
        </w:tc>
        <w:tc>
          <w:tcPr>
            <w:tcW w:w="1559" w:type="dxa"/>
            <w:noWrap/>
          </w:tcPr>
          <w:p w14:paraId="6B31291E">
            <w:pPr>
              <w:jc w:val="center"/>
              <w:rPr>
                <w:sz w:val="28"/>
                <w:szCs w:val="28"/>
              </w:rPr>
            </w:pPr>
            <w:r>
              <w:rPr>
                <w:rFonts w:hint="eastAsia"/>
                <w:sz w:val="28"/>
                <w:szCs w:val="28"/>
              </w:rPr>
              <w:t>产品名称</w:t>
            </w:r>
          </w:p>
        </w:tc>
        <w:tc>
          <w:tcPr>
            <w:tcW w:w="1560" w:type="dxa"/>
            <w:noWrap/>
          </w:tcPr>
          <w:p w14:paraId="6C17FA1E">
            <w:pPr>
              <w:jc w:val="center"/>
              <w:rPr>
                <w:sz w:val="28"/>
                <w:szCs w:val="28"/>
              </w:rPr>
            </w:pPr>
            <w:r>
              <w:rPr>
                <w:rFonts w:hint="eastAsia"/>
                <w:sz w:val="28"/>
                <w:szCs w:val="28"/>
              </w:rPr>
              <w:t>规格型号</w:t>
            </w:r>
          </w:p>
        </w:tc>
        <w:tc>
          <w:tcPr>
            <w:tcW w:w="992" w:type="dxa"/>
            <w:noWrap/>
          </w:tcPr>
          <w:p w14:paraId="793F45B2">
            <w:pPr>
              <w:jc w:val="center"/>
              <w:rPr>
                <w:sz w:val="28"/>
                <w:szCs w:val="28"/>
              </w:rPr>
            </w:pPr>
            <w:r>
              <w:rPr>
                <w:rFonts w:hint="eastAsia"/>
                <w:sz w:val="28"/>
                <w:szCs w:val="28"/>
              </w:rPr>
              <w:t>数量</w:t>
            </w:r>
          </w:p>
        </w:tc>
        <w:tc>
          <w:tcPr>
            <w:tcW w:w="850" w:type="dxa"/>
            <w:noWrap/>
          </w:tcPr>
          <w:p w14:paraId="1B531D05">
            <w:pPr>
              <w:jc w:val="center"/>
              <w:rPr>
                <w:sz w:val="28"/>
                <w:szCs w:val="28"/>
              </w:rPr>
            </w:pPr>
            <w:r>
              <w:rPr>
                <w:rFonts w:hint="eastAsia"/>
                <w:sz w:val="28"/>
                <w:szCs w:val="28"/>
              </w:rPr>
              <w:t>单价</w:t>
            </w:r>
          </w:p>
        </w:tc>
        <w:tc>
          <w:tcPr>
            <w:tcW w:w="1134" w:type="dxa"/>
            <w:noWrap/>
          </w:tcPr>
          <w:p w14:paraId="7861267D">
            <w:pPr>
              <w:jc w:val="center"/>
              <w:rPr>
                <w:sz w:val="28"/>
                <w:szCs w:val="28"/>
              </w:rPr>
            </w:pPr>
            <w:r>
              <w:rPr>
                <w:rFonts w:hint="eastAsia"/>
                <w:sz w:val="28"/>
                <w:szCs w:val="28"/>
              </w:rPr>
              <w:t>金额</w:t>
            </w:r>
          </w:p>
        </w:tc>
        <w:tc>
          <w:tcPr>
            <w:tcW w:w="1560" w:type="dxa"/>
            <w:noWrap/>
          </w:tcPr>
          <w:p w14:paraId="770724EC">
            <w:pPr>
              <w:jc w:val="center"/>
              <w:rPr>
                <w:sz w:val="28"/>
                <w:szCs w:val="28"/>
              </w:rPr>
            </w:pPr>
            <w:r>
              <w:rPr>
                <w:rFonts w:hint="eastAsia"/>
                <w:sz w:val="28"/>
                <w:szCs w:val="28"/>
              </w:rPr>
              <w:t>厂家/品牌</w:t>
            </w:r>
          </w:p>
        </w:tc>
        <w:tc>
          <w:tcPr>
            <w:tcW w:w="850" w:type="dxa"/>
            <w:noWrap/>
          </w:tcPr>
          <w:p w14:paraId="6FBE104F">
            <w:pPr>
              <w:jc w:val="center"/>
              <w:rPr>
                <w:sz w:val="28"/>
                <w:szCs w:val="28"/>
              </w:rPr>
            </w:pPr>
            <w:r>
              <w:rPr>
                <w:rFonts w:hint="eastAsia"/>
                <w:sz w:val="28"/>
                <w:szCs w:val="28"/>
              </w:rPr>
              <w:t>备注</w:t>
            </w:r>
          </w:p>
        </w:tc>
      </w:tr>
      <w:tr w14:paraId="3C17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7" w:type="dxa"/>
            <w:noWrap/>
          </w:tcPr>
          <w:p w14:paraId="035AB97D">
            <w:pPr>
              <w:jc w:val="center"/>
              <w:rPr>
                <w:sz w:val="28"/>
                <w:szCs w:val="28"/>
              </w:rPr>
            </w:pPr>
            <w:r>
              <w:rPr>
                <w:rFonts w:hint="eastAsia"/>
                <w:sz w:val="28"/>
                <w:szCs w:val="28"/>
              </w:rPr>
              <w:t>1</w:t>
            </w:r>
          </w:p>
        </w:tc>
        <w:tc>
          <w:tcPr>
            <w:tcW w:w="1559" w:type="dxa"/>
            <w:noWrap/>
          </w:tcPr>
          <w:p w14:paraId="4F8083AE">
            <w:pPr>
              <w:rPr>
                <w:sz w:val="28"/>
                <w:szCs w:val="28"/>
              </w:rPr>
            </w:pPr>
            <w:r>
              <w:rPr>
                <w:rFonts w:hint="eastAsia"/>
                <w:sz w:val="28"/>
                <w:szCs w:val="28"/>
              </w:rPr>
              <w:t>　</w:t>
            </w:r>
          </w:p>
        </w:tc>
        <w:tc>
          <w:tcPr>
            <w:tcW w:w="1560" w:type="dxa"/>
            <w:noWrap/>
          </w:tcPr>
          <w:p w14:paraId="4B33DF6A">
            <w:pPr>
              <w:rPr>
                <w:sz w:val="28"/>
                <w:szCs w:val="28"/>
              </w:rPr>
            </w:pPr>
            <w:r>
              <w:rPr>
                <w:rFonts w:hint="eastAsia"/>
                <w:sz w:val="28"/>
                <w:szCs w:val="28"/>
              </w:rPr>
              <w:t>　</w:t>
            </w:r>
          </w:p>
        </w:tc>
        <w:tc>
          <w:tcPr>
            <w:tcW w:w="992" w:type="dxa"/>
            <w:noWrap/>
          </w:tcPr>
          <w:p w14:paraId="0F349BA7">
            <w:pPr>
              <w:rPr>
                <w:sz w:val="28"/>
                <w:szCs w:val="28"/>
              </w:rPr>
            </w:pPr>
            <w:r>
              <w:rPr>
                <w:rFonts w:hint="eastAsia"/>
                <w:sz w:val="28"/>
                <w:szCs w:val="28"/>
              </w:rPr>
              <w:t>　</w:t>
            </w:r>
          </w:p>
        </w:tc>
        <w:tc>
          <w:tcPr>
            <w:tcW w:w="850" w:type="dxa"/>
            <w:noWrap/>
          </w:tcPr>
          <w:p w14:paraId="403E3784">
            <w:pPr>
              <w:rPr>
                <w:sz w:val="28"/>
                <w:szCs w:val="28"/>
              </w:rPr>
            </w:pPr>
            <w:r>
              <w:rPr>
                <w:rFonts w:hint="eastAsia"/>
                <w:sz w:val="28"/>
                <w:szCs w:val="28"/>
              </w:rPr>
              <w:t>　</w:t>
            </w:r>
          </w:p>
        </w:tc>
        <w:tc>
          <w:tcPr>
            <w:tcW w:w="1134" w:type="dxa"/>
            <w:noWrap/>
          </w:tcPr>
          <w:p w14:paraId="7206CDF9">
            <w:pPr>
              <w:rPr>
                <w:sz w:val="28"/>
                <w:szCs w:val="28"/>
              </w:rPr>
            </w:pPr>
            <w:r>
              <w:rPr>
                <w:rFonts w:hint="eastAsia"/>
                <w:sz w:val="28"/>
                <w:szCs w:val="28"/>
              </w:rPr>
              <w:t>　</w:t>
            </w:r>
          </w:p>
        </w:tc>
        <w:tc>
          <w:tcPr>
            <w:tcW w:w="1560" w:type="dxa"/>
            <w:noWrap/>
          </w:tcPr>
          <w:p w14:paraId="7C229DF7">
            <w:pPr>
              <w:rPr>
                <w:sz w:val="28"/>
                <w:szCs w:val="28"/>
              </w:rPr>
            </w:pPr>
            <w:r>
              <w:rPr>
                <w:rFonts w:hint="eastAsia"/>
                <w:sz w:val="28"/>
                <w:szCs w:val="28"/>
              </w:rPr>
              <w:t>　</w:t>
            </w:r>
          </w:p>
        </w:tc>
        <w:tc>
          <w:tcPr>
            <w:tcW w:w="850" w:type="dxa"/>
            <w:noWrap/>
          </w:tcPr>
          <w:p w14:paraId="74A4BA52">
            <w:pPr>
              <w:rPr>
                <w:sz w:val="28"/>
                <w:szCs w:val="28"/>
              </w:rPr>
            </w:pPr>
            <w:r>
              <w:rPr>
                <w:rFonts w:hint="eastAsia"/>
                <w:sz w:val="28"/>
                <w:szCs w:val="28"/>
              </w:rPr>
              <w:t>　</w:t>
            </w:r>
          </w:p>
        </w:tc>
      </w:tr>
      <w:tr w14:paraId="2CFD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7" w:type="dxa"/>
            <w:noWrap/>
          </w:tcPr>
          <w:p w14:paraId="79E31BD2">
            <w:pPr>
              <w:jc w:val="center"/>
              <w:rPr>
                <w:sz w:val="28"/>
                <w:szCs w:val="28"/>
              </w:rPr>
            </w:pPr>
            <w:r>
              <w:rPr>
                <w:rFonts w:hint="eastAsia"/>
                <w:sz w:val="28"/>
                <w:szCs w:val="28"/>
              </w:rPr>
              <w:t>2</w:t>
            </w:r>
          </w:p>
        </w:tc>
        <w:tc>
          <w:tcPr>
            <w:tcW w:w="1559" w:type="dxa"/>
            <w:noWrap/>
          </w:tcPr>
          <w:p w14:paraId="06BCE562">
            <w:pPr>
              <w:rPr>
                <w:sz w:val="28"/>
                <w:szCs w:val="28"/>
              </w:rPr>
            </w:pPr>
            <w:r>
              <w:rPr>
                <w:rFonts w:hint="eastAsia"/>
                <w:sz w:val="28"/>
                <w:szCs w:val="28"/>
              </w:rPr>
              <w:t>　</w:t>
            </w:r>
          </w:p>
        </w:tc>
        <w:tc>
          <w:tcPr>
            <w:tcW w:w="1560" w:type="dxa"/>
            <w:noWrap/>
          </w:tcPr>
          <w:p w14:paraId="2F8F554F">
            <w:pPr>
              <w:rPr>
                <w:sz w:val="28"/>
                <w:szCs w:val="28"/>
              </w:rPr>
            </w:pPr>
            <w:r>
              <w:rPr>
                <w:rFonts w:hint="eastAsia"/>
                <w:sz w:val="28"/>
                <w:szCs w:val="28"/>
              </w:rPr>
              <w:t>　</w:t>
            </w:r>
          </w:p>
        </w:tc>
        <w:tc>
          <w:tcPr>
            <w:tcW w:w="992" w:type="dxa"/>
            <w:noWrap/>
          </w:tcPr>
          <w:p w14:paraId="57620D56">
            <w:pPr>
              <w:rPr>
                <w:sz w:val="28"/>
                <w:szCs w:val="28"/>
              </w:rPr>
            </w:pPr>
            <w:r>
              <w:rPr>
                <w:rFonts w:hint="eastAsia"/>
                <w:sz w:val="28"/>
                <w:szCs w:val="28"/>
              </w:rPr>
              <w:t>　</w:t>
            </w:r>
          </w:p>
        </w:tc>
        <w:tc>
          <w:tcPr>
            <w:tcW w:w="850" w:type="dxa"/>
            <w:noWrap/>
          </w:tcPr>
          <w:p w14:paraId="0A91A2C7">
            <w:pPr>
              <w:rPr>
                <w:sz w:val="28"/>
                <w:szCs w:val="28"/>
              </w:rPr>
            </w:pPr>
            <w:r>
              <w:rPr>
                <w:rFonts w:hint="eastAsia"/>
                <w:sz w:val="28"/>
                <w:szCs w:val="28"/>
              </w:rPr>
              <w:t>　</w:t>
            </w:r>
          </w:p>
        </w:tc>
        <w:tc>
          <w:tcPr>
            <w:tcW w:w="1134" w:type="dxa"/>
            <w:noWrap/>
          </w:tcPr>
          <w:p w14:paraId="26E80753">
            <w:pPr>
              <w:rPr>
                <w:sz w:val="28"/>
                <w:szCs w:val="28"/>
              </w:rPr>
            </w:pPr>
            <w:r>
              <w:rPr>
                <w:rFonts w:hint="eastAsia"/>
                <w:sz w:val="28"/>
                <w:szCs w:val="28"/>
              </w:rPr>
              <w:t>　</w:t>
            </w:r>
          </w:p>
        </w:tc>
        <w:tc>
          <w:tcPr>
            <w:tcW w:w="1560" w:type="dxa"/>
            <w:noWrap/>
          </w:tcPr>
          <w:p w14:paraId="45349030">
            <w:pPr>
              <w:rPr>
                <w:sz w:val="28"/>
                <w:szCs w:val="28"/>
              </w:rPr>
            </w:pPr>
            <w:r>
              <w:rPr>
                <w:rFonts w:hint="eastAsia"/>
                <w:sz w:val="28"/>
                <w:szCs w:val="28"/>
              </w:rPr>
              <w:t>　</w:t>
            </w:r>
          </w:p>
        </w:tc>
        <w:tc>
          <w:tcPr>
            <w:tcW w:w="850" w:type="dxa"/>
            <w:noWrap/>
          </w:tcPr>
          <w:p w14:paraId="35B57FC1">
            <w:pPr>
              <w:rPr>
                <w:sz w:val="28"/>
                <w:szCs w:val="28"/>
              </w:rPr>
            </w:pPr>
            <w:r>
              <w:rPr>
                <w:rFonts w:hint="eastAsia"/>
                <w:sz w:val="28"/>
                <w:szCs w:val="28"/>
              </w:rPr>
              <w:t>　</w:t>
            </w:r>
          </w:p>
        </w:tc>
      </w:tr>
    </w:tbl>
    <w:p w14:paraId="7D94B8ED">
      <w:pPr>
        <w:rPr>
          <w:sz w:val="28"/>
          <w:szCs w:val="28"/>
        </w:rPr>
      </w:pPr>
      <w:r>
        <w:rPr>
          <w:rFonts w:hint="eastAsia"/>
          <w:sz w:val="28"/>
          <w:szCs w:val="28"/>
        </w:rPr>
        <w:t>供货期：</w:t>
      </w:r>
      <w:r>
        <w:rPr>
          <w:rFonts w:hint="eastAsia"/>
          <w:sz w:val="28"/>
          <w:szCs w:val="28"/>
          <w:u w:val="single"/>
        </w:rPr>
        <w:t xml:space="preserve">    </w:t>
      </w:r>
      <w:r>
        <w:rPr>
          <w:rFonts w:hint="eastAsia"/>
          <w:sz w:val="28"/>
          <w:szCs w:val="28"/>
        </w:rPr>
        <w:t>天，保修期：</w:t>
      </w:r>
      <w:r>
        <w:rPr>
          <w:rFonts w:hint="eastAsia"/>
          <w:sz w:val="28"/>
          <w:szCs w:val="28"/>
          <w:u w:val="single"/>
        </w:rPr>
        <w:t xml:space="preserve">    </w:t>
      </w:r>
      <w:r>
        <w:rPr>
          <w:rFonts w:hint="eastAsia"/>
          <w:sz w:val="28"/>
          <w:szCs w:val="28"/>
          <w:lang w:val="en-US" w:eastAsia="zh-CN"/>
        </w:rPr>
        <w:t>年</w:t>
      </w:r>
      <w:r>
        <w:rPr>
          <w:rFonts w:hint="eastAsia"/>
          <w:sz w:val="28"/>
          <w:szCs w:val="28"/>
        </w:rPr>
        <w:t>。</w:t>
      </w:r>
    </w:p>
    <w:p w14:paraId="2451843A">
      <w:pPr>
        <w:ind w:firstLine="482" w:firstLineChars="200"/>
        <w:rPr>
          <w:sz w:val="24"/>
          <w:szCs w:val="24"/>
        </w:rPr>
      </w:pPr>
      <w:r>
        <w:rPr>
          <w:rFonts w:hint="eastAsia"/>
          <w:b/>
          <w:sz w:val="24"/>
          <w:szCs w:val="24"/>
        </w:rPr>
        <w:t>说明：</w:t>
      </w:r>
      <w:r>
        <w:rPr>
          <w:rFonts w:hint="eastAsia"/>
          <w:sz w:val="24"/>
          <w:szCs w:val="24"/>
        </w:rPr>
        <w:t>1、以上价格应包含包装费、运杂费、安装材料费、人工费用、调试费用、各种风险费、税金等一切费用。</w:t>
      </w:r>
    </w:p>
    <w:p w14:paraId="4ECE72BD">
      <w:pPr>
        <w:ind w:firstLine="480" w:firstLineChars="200"/>
        <w:rPr>
          <w:sz w:val="24"/>
          <w:szCs w:val="24"/>
        </w:rPr>
      </w:pPr>
      <w:r>
        <w:rPr>
          <w:rFonts w:hint="eastAsia"/>
          <w:sz w:val="24"/>
          <w:szCs w:val="24"/>
        </w:rPr>
        <w:t>2、本次报价的产品供应商要保证为原厂商产品，能够获得原厂商的售后服务。</w:t>
      </w:r>
    </w:p>
    <w:p w14:paraId="6528B509">
      <w:pPr>
        <w:ind w:firstLine="480" w:firstLineChars="200"/>
        <w:rPr>
          <w:sz w:val="24"/>
          <w:szCs w:val="24"/>
        </w:rPr>
      </w:pPr>
      <w:r>
        <w:rPr>
          <w:rFonts w:hint="eastAsia"/>
          <w:sz w:val="24"/>
          <w:szCs w:val="24"/>
        </w:rPr>
        <w:t>3、请贵公司将</w:t>
      </w:r>
      <w:r>
        <w:rPr>
          <w:rFonts w:ascii="宋体" w:hAnsi="宋体" w:eastAsia="宋体" w:cs="宋体"/>
          <w:sz w:val="24"/>
          <w:szCs w:val="24"/>
        </w:rPr>
        <w:t>供应商资质</w:t>
      </w:r>
      <w:r>
        <w:rPr>
          <w:rFonts w:hint="eastAsia"/>
          <w:sz w:val="24"/>
          <w:szCs w:val="24"/>
        </w:rPr>
        <w:t>（加盖公章），同报价单一起装袋密封、封口处加盖公章，资料袋封面注明询价项目。</w:t>
      </w:r>
    </w:p>
    <w:p w14:paraId="67061821">
      <w:pPr>
        <w:ind w:firstLine="480" w:firstLineChars="200"/>
        <w:rPr>
          <w:sz w:val="24"/>
          <w:szCs w:val="24"/>
        </w:rPr>
      </w:pPr>
      <w:r>
        <w:rPr>
          <w:rFonts w:hint="eastAsia"/>
          <w:sz w:val="24"/>
          <w:szCs w:val="24"/>
        </w:rPr>
        <w:t>4、本次报价材料递交时间是202</w:t>
      </w:r>
      <w:r>
        <w:rPr>
          <w:rFonts w:hint="eastAsia"/>
          <w:sz w:val="24"/>
          <w:szCs w:val="24"/>
          <w:lang w:val="en-US" w:eastAsia="zh-CN"/>
        </w:rPr>
        <w:t>5</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28</w:t>
      </w:r>
      <w:r>
        <w:rPr>
          <w:rFonts w:hint="eastAsia"/>
          <w:sz w:val="24"/>
          <w:szCs w:val="24"/>
        </w:rPr>
        <w:t>日</w:t>
      </w:r>
      <w:r>
        <w:rPr>
          <w:rFonts w:hint="eastAsia"/>
          <w:sz w:val="24"/>
          <w:szCs w:val="24"/>
          <w:lang w:val="en-US" w:eastAsia="zh-CN"/>
        </w:rPr>
        <w:t>上</w:t>
      </w:r>
      <w:r>
        <w:rPr>
          <w:rFonts w:hint="eastAsia"/>
          <w:sz w:val="24"/>
          <w:szCs w:val="24"/>
        </w:rPr>
        <w:t>午</w:t>
      </w:r>
      <w:r>
        <w:rPr>
          <w:rFonts w:hint="eastAsia"/>
          <w:sz w:val="24"/>
          <w:szCs w:val="24"/>
          <w:lang w:val="en-US" w:eastAsia="zh-CN"/>
        </w:rPr>
        <w:t>9</w:t>
      </w:r>
      <w:r>
        <w:rPr>
          <w:rFonts w:hint="eastAsia"/>
          <w:sz w:val="24"/>
          <w:szCs w:val="24"/>
        </w:rPr>
        <w:t>:</w:t>
      </w:r>
      <w:r>
        <w:rPr>
          <w:rFonts w:hint="eastAsia"/>
          <w:sz w:val="24"/>
          <w:szCs w:val="24"/>
          <w:lang w:val="en-US" w:eastAsia="zh-CN"/>
        </w:rPr>
        <w:t>4</w:t>
      </w:r>
      <w:r>
        <w:rPr>
          <w:rFonts w:hint="eastAsia"/>
          <w:sz w:val="24"/>
          <w:szCs w:val="24"/>
        </w:rPr>
        <w:t>0到</w:t>
      </w:r>
      <w:r>
        <w:rPr>
          <w:rFonts w:hint="eastAsia"/>
          <w:sz w:val="24"/>
          <w:szCs w:val="24"/>
          <w:lang w:val="en-US" w:eastAsia="zh-CN"/>
        </w:rPr>
        <w:t>10</w:t>
      </w:r>
      <w:r>
        <w:rPr>
          <w:rFonts w:hint="eastAsia"/>
          <w:sz w:val="24"/>
          <w:szCs w:val="24"/>
        </w:rPr>
        <w:t>:</w:t>
      </w:r>
      <w:r>
        <w:rPr>
          <w:rFonts w:hint="eastAsia"/>
          <w:sz w:val="24"/>
          <w:szCs w:val="24"/>
          <w:lang w:val="en-US" w:eastAsia="zh-CN"/>
        </w:rPr>
        <w:t>0</w:t>
      </w:r>
      <w:r>
        <w:rPr>
          <w:rFonts w:hint="eastAsia"/>
          <w:sz w:val="24"/>
          <w:szCs w:val="24"/>
        </w:rPr>
        <w:t>0，请在此时间段内将报价材料送至徐州医科大学附属医院招投标办公室（12号楼21楼第三会议室对面），过期按自动放弃报价处理。</w:t>
      </w:r>
    </w:p>
    <w:p w14:paraId="405677A7">
      <w:pPr>
        <w:ind w:firstLine="480" w:firstLineChars="200"/>
        <w:rPr>
          <w:rFonts w:hint="eastAsia"/>
          <w:sz w:val="24"/>
          <w:szCs w:val="24"/>
        </w:rPr>
      </w:pPr>
      <w:r>
        <w:rPr>
          <w:rFonts w:hint="eastAsia"/>
          <w:sz w:val="24"/>
          <w:szCs w:val="24"/>
        </w:rPr>
        <w:t>5、若中标供应商未按时供货、不履行合同或者在规定时间内不签订合同的，将按不良行为上报至政府采购监管部门。</w:t>
      </w:r>
    </w:p>
    <w:p w14:paraId="5C4BC4C8">
      <w:pPr>
        <w:ind w:firstLine="480" w:firstLineChars="200"/>
        <w:rPr>
          <w:rFonts w:hint="default" w:eastAsiaTheme="minorEastAsia"/>
          <w:sz w:val="24"/>
          <w:szCs w:val="24"/>
          <w:lang w:val="en-US" w:eastAsia="zh-CN"/>
        </w:rPr>
      </w:pPr>
      <w:r>
        <w:rPr>
          <w:rFonts w:hint="eastAsia"/>
          <w:sz w:val="24"/>
          <w:szCs w:val="24"/>
          <w:lang w:val="en-US" w:eastAsia="zh-CN"/>
        </w:rPr>
        <w:t>6、本项目成交人选取满足项目要求且报价最低者。</w:t>
      </w:r>
      <w:bookmarkStart w:id="0" w:name="_GoBack"/>
      <w:bookmarkEnd w:id="0"/>
    </w:p>
    <w:p w14:paraId="5A064F0B">
      <w:pPr>
        <w:ind w:firstLine="560" w:firstLineChars="200"/>
        <w:rPr>
          <w:sz w:val="28"/>
          <w:szCs w:val="28"/>
        </w:rPr>
      </w:pPr>
      <w:r>
        <w:rPr>
          <w:rFonts w:hint="eastAsia"/>
          <w:sz w:val="28"/>
          <w:szCs w:val="28"/>
        </w:rPr>
        <w:t>报价单位：（盖章）</w:t>
      </w:r>
    </w:p>
    <w:p w14:paraId="738AE336">
      <w:pPr>
        <w:ind w:firstLine="560" w:firstLineChars="200"/>
        <w:rPr>
          <w:sz w:val="28"/>
          <w:szCs w:val="28"/>
        </w:rPr>
      </w:pPr>
      <w:r>
        <w:rPr>
          <w:rFonts w:hint="eastAsia"/>
          <w:sz w:val="28"/>
          <w:szCs w:val="28"/>
        </w:rPr>
        <w:t>联系人：</w:t>
      </w:r>
    </w:p>
    <w:p w14:paraId="14D7BD3D">
      <w:pPr>
        <w:ind w:firstLine="560" w:firstLineChars="200"/>
        <w:rPr>
          <w:rFonts w:hint="eastAsia"/>
          <w:sz w:val="28"/>
          <w:szCs w:val="28"/>
          <w:lang w:val="en-US" w:eastAsia="zh-CN"/>
        </w:rPr>
      </w:pPr>
      <w:r>
        <w:rPr>
          <w:rFonts w:hint="eastAsia"/>
          <w:sz w:val="28"/>
          <w:szCs w:val="28"/>
        </w:rPr>
        <w:t>联系电话：</w:t>
      </w:r>
    </w:p>
    <w:p w14:paraId="5E6299FF">
      <w:pPr>
        <w:ind w:firstLine="560" w:firstLineChars="200"/>
        <w:jc w:val="right"/>
        <w:rPr>
          <w:rFonts w:hint="eastAsia"/>
          <w:sz w:val="28"/>
          <w:szCs w:val="28"/>
        </w:rPr>
      </w:pPr>
      <w:r>
        <w:rPr>
          <w:rFonts w:hint="eastAsia"/>
          <w:sz w:val="28"/>
          <w:szCs w:val="28"/>
        </w:rPr>
        <w:t>日期：</w:t>
      </w:r>
      <w:r>
        <w:rPr>
          <w:rFonts w:hint="eastAsia"/>
          <w:sz w:val="28"/>
          <w:szCs w:val="28"/>
          <w:lang w:val="en-US" w:eastAsia="zh-CN"/>
        </w:rPr>
        <w:t>2025</w:t>
      </w:r>
      <w:r>
        <w:rPr>
          <w:rFonts w:hint="eastAsia"/>
          <w:sz w:val="28"/>
          <w:szCs w:val="28"/>
        </w:rPr>
        <w:t xml:space="preserve"> 年</w:t>
      </w:r>
      <w:r>
        <w:rPr>
          <w:rFonts w:hint="eastAsia"/>
          <w:sz w:val="28"/>
          <w:szCs w:val="28"/>
          <w:lang w:val="en-US" w:eastAsia="zh-CN"/>
        </w:rPr>
        <w:t>2</w:t>
      </w:r>
      <w:r>
        <w:rPr>
          <w:rFonts w:hint="eastAsia"/>
          <w:sz w:val="28"/>
          <w:szCs w:val="28"/>
        </w:rPr>
        <w:t xml:space="preserve">月 </w:t>
      </w:r>
      <w:r>
        <w:rPr>
          <w:rFonts w:hint="eastAsia"/>
          <w:sz w:val="28"/>
          <w:szCs w:val="28"/>
          <w:lang w:val="en-US" w:eastAsia="zh-CN"/>
        </w:rPr>
        <w:t>28</w:t>
      </w:r>
      <w:r>
        <w:rPr>
          <w:rFonts w:hint="eastAsia"/>
          <w:sz w:val="28"/>
          <w:szCs w:val="28"/>
        </w:rPr>
        <w:t xml:space="preserve"> 日</w:t>
      </w:r>
    </w:p>
    <w:p w14:paraId="13CF2A3C">
      <w:pPr>
        <w:rPr>
          <w:rFonts w:hint="eastAsia"/>
          <w:sz w:val="28"/>
          <w:szCs w:val="28"/>
        </w:rPr>
      </w:pPr>
      <w:r>
        <w:rPr>
          <w:rFonts w:hint="eastAsia"/>
          <w:sz w:val="28"/>
          <w:szCs w:val="28"/>
        </w:rPr>
        <w:br w:type="page"/>
      </w:r>
    </w:p>
    <w:p w14:paraId="39535EB1">
      <w:pPr>
        <w:rPr>
          <w:rFonts w:hint="eastAsia"/>
          <w:b/>
          <w:bCs/>
          <w:sz w:val="28"/>
          <w:szCs w:val="28"/>
          <w:lang w:val="en-US" w:eastAsia="zh-CN"/>
        </w:rPr>
      </w:pPr>
      <w:r>
        <w:rPr>
          <w:rFonts w:hint="eastAsia"/>
          <w:b/>
          <w:bCs/>
          <w:sz w:val="28"/>
          <w:szCs w:val="28"/>
          <w:lang w:val="en-US" w:eastAsia="zh-CN"/>
        </w:rPr>
        <w:t>附件：</w:t>
      </w:r>
    </w:p>
    <w:p w14:paraId="7141D6CA">
      <w:pPr>
        <w:rPr>
          <w:rFonts w:hint="eastAsia"/>
          <w:sz w:val="28"/>
          <w:szCs w:val="28"/>
          <w:lang w:val="en-US" w:eastAsia="zh-CN"/>
        </w:rPr>
      </w:pPr>
      <w:r>
        <w:rPr>
          <w:rFonts w:hint="eastAsia"/>
          <w:b/>
          <w:bCs/>
          <w:sz w:val="28"/>
          <w:szCs w:val="28"/>
          <w:lang w:val="en-US" w:eastAsia="zh-CN"/>
        </w:rPr>
        <w:t>商品名称：</w:t>
      </w:r>
      <w:r>
        <w:rPr>
          <w:rFonts w:hint="eastAsia"/>
          <w:sz w:val="28"/>
          <w:szCs w:val="28"/>
          <w:lang w:val="en-US" w:eastAsia="zh-CN"/>
        </w:rPr>
        <w:t>联想开天M90h G1t PX-D006/单颗8核心/主频3.0GHz，海光C86-3G/16G/2G独立显卡/512G 固态硬盘+1T机械硬盘/预装正式版麒麟或统信或中科方德操作系统/原厂同品牌23.8寸独立显示器</w:t>
      </w:r>
    </w:p>
    <w:p w14:paraId="7623BF52">
      <w:pPr>
        <w:rPr>
          <w:rFonts w:hint="default"/>
          <w:sz w:val="28"/>
          <w:szCs w:val="28"/>
          <w:lang w:val="en-US" w:eastAsia="zh-CN"/>
        </w:rPr>
      </w:pPr>
      <w:r>
        <w:rPr>
          <w:rFonts w:hint="eastAsia"/>
          <w:b/>
          <w:bCs/>
          <w:sz w:val="28"/>
          <w:szCs w:val="28"/>
          <w:lang w:val="en-US" w:eastAsia="zh-CN"/>
        </w:rPr>
        <w:t>详细配置清单：</w:t>
      </w:r>
      <w:r>
        <w:rPr>
          <w:rFonts w:hint="eastAsia"/>
          <w:sz w:val="28"/>
          <w:szCs w:val="28"/>
          <w:lang w:val="en-US" w:eastAsia="zh-CN"/>
        </w:rPr>
        <w:t>组合类型：主机+显示器,CPU类型：HYGON,CPU型号：海光C86-3G,主频（GHZ）：3.0,核心数：8,内存容量：16GB,固态硬盘容量</w:t>
      </w:r>
      <w:r>
        <w:rPr>
          <w:rFonts w:hint="eastAsia"/>
          <w:sz w:val="28"/>
          <w:szCs w:val="28"/>
          <w:lang w:val="en-US" w:eastAsia="zh-CN"/>
        </w:rPr>
        <w:tab/>
      </w:r>
      <w:r>
        <w:rPr>
          <w:rFonts w:hint="eastAsia"/>
          <w:sz w:val="28"/>
          <w:szCs w:val="28"/>
          <w:lang w:val="en-US" w:eastAsia="zh-CN"/>
        </w:rPr>
        <w:t>：512GB,机械硬盘容量：1TB,主板：自研全电容主板,网卡：集成 10M/100M/1000M 自适应网卡,显卡类型：独立显卡,光驱类型：DVD刻录,显示器分辨率：1920*1080,屏幕尺寸：23.8 寸,操作系统：正式版麒麟或正式版统信或中科方德操作系统,机箱尺寸：15升以上,音频设备：集成音频接口,配件：键盘,鼠标,接口：6×USB3.0，2×USB2.0，1×Type-C,1×HDMI，1×VGA，1×RJ45，1×串 口,质保服务：三年原厂整机免费上门保修,扩展槽：1 x  PCIe x16 槽、1 x  PCIe x4 槽、1x  PCIe x1 槽,包装清单：装箱单*1，说明书*1，电源线*1</w:t>
      </w:r>
    </w:p>
    <w:p w14:paraId="4B88AF35">
      <w:pPr>
        <w:rPr>
          <w:rFonts w:hint="eastAsia"/>
          <w:sz w:val="28"/>
          <w:szCs w:val="28"/>
          <w:lang w:val="en-US" w:eastAsia="zh-CN"/>
        </w:rPr>
      </w:pPr>
      <w:r>
        <w:rPr>
          <w:rFonts w:hint="eastAsia"/>
          <w:sz w:val="28"/>
          <w:szCs w:val="28"/>
          <w:lang w:val="en-US" w:eastAsia="zh-CN"/>
        </w:rPr>
        <w:t>附省政采网截图：</w:t>
      </w:r>
    </w:p>
    <w:p w14:paraId="71AA0151">
      <w:pPr>
        <w:rPr>
          <w:rFonts w:hint="default"/>
          <w:sz w:val="28"/>
          <w:szCs w:val="28"/>
          <w:lang w:val="en-US" w:eastAsia="zh-CN"/>
        </w:rPr>
      </w:pPr>
      <w:r>
        <w:drawing>
          <wp:inline distT="0" distB="0" distL="114300" distR="114300">
            <wp:extent cx="5756910" cy="1774190"/>
            <wp:effectExtent l="0" t="0" r="1524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756910" cy="1774190"/>
                    </a:xfrm>
                    <a:prstGeom prst="rect">
                      <a:avLst/>
                    </a:prstGeom>
                    <a:noFill/>
                    <a:ln>
                      <a:noFill/>
                    </a:ln>
                  </pic:spPr>
                </pic:pic>
              </a:graphicData>
            </a:graphic>
          </wp:inline>
        </w:drawing>
      </w:r>
    </w:p>
    <w:sectPr>
      <w:headerReference r:id="rId3" w:type="default"/>
      <w:pgSz w:w="11906" w:h="16838"/>
      <w:pgMar w:top="1440" w:right="1418" w:bottom="13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665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lMmYxZDY4ZTcwODFmM2QyNjE4ODFlY2Y2YmRkNTEifQ=="/>
  </w:docVars>
  <w:rsids>
    <w:rsidRoot w:val="00684EE8"/>
    <w:rsid w:val="0002216F"/>
    <w:rsid w:val="000316CD"/>
    <w:rsid w:val="000C4605"/>
    <w:rsid w:val="000F0970"/>
    <w:rsid w:val="000F0EA7"/>
    <w:rsid w:val="00137C40"/>
    <w:rsid w:val="001401F3"/>
    <w:rsid w:val="00162C52"/>
    <w:rsid w:val="00165AD7"/>
    <w:rsid w:val="00180CC6"/>
    <w:rsid w:val="00184F38"/>
    <w:rsid w:val="00195633"/>
    <w:rsid w:val="001A08A4"/>
    <w:rsid w:val="001A616D"/>
    <w:rsid w:val="001D049D"/>
    <w:rsid w:val="0021007D"/>
    <w:rsid w:val="0022287A"/>
    <w:rsid w:val="00235204"/>
    <w:rsid w:val="002452AB"/>
    <w:rsid w:val="00257920"/>
    <w:rsid w:val="002605BB"/>
    <w:rsid w:val="002B4F3D"/>
    <w:rsid w:val="002C2862"/>
    <w:rsid w:val="002C35BA"/>
    <w:rsid w:val="002C5D88"/>
    <w:rsid w:val="002F1785"/>
    <w:rsid w:val="002F2969"/>
    <w:rsid w:val="00332B94"/>
    <w:rsid w:val="003600C0"/>
    <w:rsid w:val="00361540"/>
    <w:rsid w:val="003710D6"/>
    <w:rsid w:val="003B7079"/>
    <w:rsid w:val="003C4DDE"/>
    <w:rsid w:val="003E62BA"/>
    <w:rsid w:val="003F698C"/>
    <w:rsid w:val="0044052B"/>
    <w:rsid w:val="00447970"/>
    <w:rsid w:val="004869DB"/>
    <w:rsid w:val="00493186"/>
    <w:rsid w:val="004A26A9"/>
    <w:rsid w:val="004B65AA"/>
    <w:rsid w:val="004E2ED8"/>
    <w:rsid w:val="0052382F"/>
    <w:rsid w:val="005415A6"/>
    <w:rsid w:val="00545F50"/>
    <w:rsid w:val="00551934"/>
    <w:rsid w:val="00586DE3"/>
    <w:rsid w:val="005A60B9"/>
    <w:rsid w:val="005B1CDA"/>
    <w:rsid w:val="005B3F29"/>
    <w:rsid w:val="005C39C7"/>
    <w:rsid w:val="005F506F"/>
    <w:rsid w:val="006025CD"/>
    <w:rsid w:val="00605CE4"/>
    <w:rsid w:val="006208FC"/>
    <w:rsid w:val="00624B7A"/>
    <w:rsid w:val="00635AFE"/>
    <w:rsid w:val="006742CC"/>
    <w:rsid w:val="00684EE8"/>
    <w:rsid w:val="006A7C63"/>
    <w:rsid w:val="006B2513"/>
    <w:rsid w:val="006D5949"/>
    <w:rsid w:val="007217BF"/>
    <w:rsid w:val="00752D17"/>
    <w:rsid w:val="007622CE"/>
    <w:rsid w:val="007A6BC7"/>
    <w:rsid w:val="007B2286"/>
    <w:rsid w:val="00807B87"/>
    <w:rsid w:val="0081425A"/>
    <w:rsid w:val="00822506"/>
    <w:rsid w:val="008D5D50"/>
    <w:rsid w:val="008E3000"/>
    <w:rsid w:val="00904511"/>
    <w:rsid w:val="00925E78"/>
    <w:rsid w:val="00933F26"/>
    <w:rsid w:val="00940B6E"/>
    <w:rsid w:val="00942409"/>
    <w:rsid w:val="009B1369"/>
    <w:rsid w:val="009D661B"/>
    <w:rsid w:val="009E604F"/>
    <w:rsid w:val="009E76C6"/>
    <w:rsid w:val="00A24E5A"/>
    <w:rsid w:val="00A310AB"/>
    <w:rsid w:val="00A339DD"/>
    <w:rsid w:val="00A6281E"/>
    <w:rsid w:val="00A6717F"/>
    <w:rsid w:val="00A71671"/>
    <w:rsid w:val="00A77FDE"/>
    <w:rsid w:val="00B32977"/>
    <w:rsid w:val="00B65084"/>
    <w:rsid w:val="00B66C78"/>
    <w:rsid w:val="00BA358D"/>
    <w:rsid w:val="00BC0E08"/>
    <w:rsid w:val="00BE03DE"/>
    <w:rsid w:val="00C44C3B"/>
    <w:rsid w:val="00C44D1F"/>
    <w:rsid w:val="00C4715E"/>
    <w:rsid w:val="00CB3D05"/>
    <w:rsid w:val="00CC43FC"/>
    <w:rsid w:val="00CD6ABD"/>
    <w:rsid w:val="00CF6073"/>
    <w:rsid w:val="00D31C68"/>
    <w:rsid w:val="00D37E0A"/>
    <w:rsid w:val="00D568D9"/>
    <w:rsid w:val="00D73B0E"/>
    <w:rsid w:val="00DD671F"/>
    <w:rsid w:val="00E3272E"/>
    <w:rsid w:val="00E71423"/>
    <w:rsid w:val="00E8756B"/>
    <w:rsid w:val="00E954A6"/>
    <w:rsid w:val="00EB65F8"/>
    <w:rsid w:val="00EC0248"/>
    <w:rsid w:val="00F018AC"/>
    <w:rsid w:val="00F12D53"/>
    <w:rsid w:val="00F5029A"/>
    <w:rsid w:val="00F51014"/>
    <w:rsid w:val="00F54FA3"/>
    <w:rsid w:val="00F63611"/>
    <w:rsid w:val="00FF5EC6"/>
    <w:rsid w:val="03CD34BE"/>
    <w:rsid w:val="046744B8"/>
    <w:rsid w:val="05D923AC"/>
    <w:rsid w:val="13764888"/>
    <w:rsid w:val="1AC12F2F"/>
    <w:rsid w:val="1BA06EDC"/>
    <w:rsid w:val="20537E44"/>
    <w:rsid w:val="25D2705B"/>
    <w:rsid w:val="278A10D9"/>
    <w:rsid w:val="2BDA62DB"/>
    <w:rsid w:val="2C26689F"/>
    <w:rsid w:val="35287B35"/>
    <w:rsid w:val="35705F10"/>
    <w:rsid w:val="36291C10"/>
    <w:rsid w:val="38144CE4"/>
    <w:rsid w:val="3AE62D40"/>
    <w:rsid w:val="3B693AC9"/>
    <w:rsid w:val="4D584C24"/>
    <w:rsid w:val="524C1C0F"/>
    <w:rsid w:val="528874D4"/>
    <w:rsid w:val="6F4B4506"/>
    <w:rsid w:val="7D626F93"/>
    <w:rsid w:val="7E714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autoRedefine/>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font11"/>
    <w:basedOn w:val="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442</Words>
  <Characters>475</Characters>
  <Lines>3</Lines>
  <Paragraphs>1</Paragraphs>
  <TotalTime>48</TotalTime>
  <ScaleCrop>false</ScaleCrop>
  <LinksUpToDate>false</LinksUpToDate>
  <CharactersWithSpaces>503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2022-07-05T02:56:00Z</dcterms:created>
  <dc:creator>孙存杰</dc:creator>
  <cp:lastModifiedBy>巧虎</cp:lastModifiedBy>
  <dcterms:modified xsi:type="dcterms:W3CDTF">2025-02-24T07:29:08Z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B69F8873620B445A84CB188E2E0A8D5E</vt:lpwstr>
  </property>
  <property fmtid="{D5CDD505-2E9C-101B-9397-08002B2CF9AE}" pid="4" name="KSOTemplateDocerSaveRecord">
    <vt:lpwstr>eyJoZGlkIjoiYTVlMmYxZDY4ZTcwODFmM2QyNjE4ODFlY2Y2YmRkNTEiLCJ1c2VySWQiOiIzNDAxMzY2NzQifQ==</vt:lpwstr>
  </property>
</Properties>
</file>